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D9" w:rsidRDefault="001900D9" w:rsidP="001900D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по курсу </w:t>
      </w:r>
    </w:p>
    <w:p w:rsidR="001900D9" w:rsidRDefault="001900D9" w:rsidP="001900D9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«Типология родного и иностранного языков».</w:t>
      </w:r>
    </w:p>
    <w:p w:rsidR="001900D9" w:rsidRDefault="001900D9" w:rsidP="001900D9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</w:t>
      </w:r>
    </w:p>
    <w:p w:rsidR="001900D9" w:rsidRDefault="001900D9" w:rsidP="001900D9">
      <w:pPr>
        <w:ind w:firstLine="284"/>
        <w:jc w:val="center"/>
        <w:rPr>
          <w:b/>
          <w:bCs/>
          <w:sz w:val="28"/>
          <w:szCs w:val="28"/>
        </w:rPr>
      </w:pP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Укажите отличия областей исследования лингвистической ти</w:t>
      </w:r>
      <w:r>
        <w:rPr>
          <w:color w:val="000000"/>
          <w:sz w:val="28"/>
          <w:szCs w:val="28"/>
        </w:rPr>
        <w:softHyphen/>
        <w:t xml:space="preserve">пологии и сравнительно-исторического языкознания.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Перечислите основные типы языков согласно морфологической классификации В. Ф. Гумбольдта. К какому типу от</w:t>
      </w:r>
      <w:r>
        <w:rPr>
          <w:color w:val="000000"/>
          <w:sz w:val="28"/>
          <w:szCs w:val="28"/>
        </w:rPr>
        <w:softHyphen/>
        <w:t xml:space="preserve">носятся русский и немецкий  языки? Почему?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Охарактеризуйте представленные ниже универсалии: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есть языки без фрикативных согласных, но не существует языков без взрывных;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местоимения существуют во всех языках и различают при этом три лица;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если глагол согласуется с косвенным объектом, то он согласуется и с прямым объектом.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Перечислите не менее двух универсальных и специфичных для русского и немецкого язык явлений фонологической системы гласных. Аргументируйте ответ примерами.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Охарактеризуйте признаки грамматического рода следующих немецких и русских существительных:</w:t>
      </w:r>
    </w:p>
    <w:p w:rsidR="001900D9" w:rsidRDefault="001900D9" w:rsidP="001900D9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Стол, поле, пальто, юноша, зелень. </w:t>
      </w:r>
    </w:p>
    <w:p w:rsidR="001900D9" w:rsidRDefault="001900D9" w:rsidP="001900D9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Lehrer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Stellung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meine</w:t>
      </w:r>
      <w:r w:rsidRPr="001900D9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Schwester</w:t>
      </w:r>
      <w:r>
        <w:rPr>
          <w:sz w:val="28"/>
          <w:szCs w:val="28"/>
        </w:rPr>
        <w:t xml:space="preserve">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Перечислите основные синтетические способы образования грамматических значений слов в немецком и русском языках. Приведите примеры.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Проанализируйте основные принципы, которые принимаются во внимание при определении частей речи в языках. Аргументируйте ответ примерами.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Обозначьте основные отличия в сущности грамматической категории падежа в системе имени существительного в русском и немецком языках.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Докажите аналитический характер грамматических форм в системе сравнения немецкого и русского имени прилагательного.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Обозначьте схожие и различные черты в грамматической категории вида в системе русского и немецкого глагола. </w:t>
      </w:r>
    </w:p>
    <w:p w:rsidR="001900D9" w:rsidRDefault="001900D9" w:rsidP="001900D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Каким образом эллипс используется в диалогической речи? Составьте небольшой диалог на немецком языке. Объясните возможности эллиптического усечения.</w:t>
      </w:r>
    </w:p>
    <w:p w:rsidR="001900D9" w:rsidRDefault="001900D9" w:rsidP="001900D9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1900D9" w:rsidRPr="002E7906" w:rsidRDefault="001900D9" w:rsidP="001900D9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2E7906" w:rsidRDefault="002E7906" w:rsidP="001900D9">
      <w:pPr>
        <w:shd w:val="clear" w:color="auto" w:fill="FFFFFF"/>
        <w:ind w:firstLine="284"/>
        <w:jc w:val="center"/>
        <w:rPr>
          <w:sz w:val="28"/>
          <w:szCs w:val="28"/>
          <w:lang w:val="en-US"/>
        </w:rPr>
      </w:pPr>
    </w:p>
    <w:p w:rsidR="002E7906" w:rsidRDefault="002E7906" w:rsidP="001900D9">
      <w:pPr>
        <w:shd w:val="clear" w:color="auto" w:fill="FFFFFF"/>
        <w:ind w:firstLine="284"/>
        <w:jc w:val="center"/>
        <w:rPr>
          <w:sz w:val="28"/>
          <w:szCs w:val="28"/>
          <w:lang w:val="en-US"/>
        </w:rPr>
      </w:pPr>
    </w:p>
    <w:p w:rsidR="002E7906" w:rsidRDefault="002E7906" w:rsidP="001900D9">
      <w:pPr>
        <w:shd w:val="clear" w:color="auto" w:fill="FFFFFF"/>
        <w:ind w:firstLine="284"/>
        <w:jc w:val="center"/>
        <w:rPr>
          <w:sz w:val="28"/>
          <w:szCs w:val="28"/>
          <w:lang w:val="en-US"/>
        </w:rPr>
      </w:pPr>
    </w:p>
    <w:p w:rsidR="002E7906" w:rsidRDefault="002E7906" w:rsidP="001900D9">
      <w:pPr>
        <w:shd w:val="clear" w:color="auto" w:fill="FFFFFF"/>
        <w:ind w:firstLine="284"/>
        <w:jc w:val="center"/>
        <w:rPr>
          <w:sz w:val="28"/>
          <w:szCs w:val="28"/>
          <w:lang w:val="en-US"/>
        </w:rPr>
      </w:pPr>
    </w:p>
    <w:p w:rsidR="002E7906" w:rsidRPr="002E7906" w:rsidRDefault="002E7906" w:rsidP="001900D9">
      <w:pPr>
        <w:shd w:val="clear" w:color="auto" w:fill="FFFFFF"/>
        <w:ind w:firstLine="284"/>
        <w:jc w:val="center"/>
        <w:rPr>
          <w:sz w:val="28"/>
          <w:szCs w:val="28"/>
          <w:lang w:val="en-US"/>
        </w:rPr>
      </w:pPr>
    </w:p>
    <w:p w:rsidR="001900D9" w:rsidRDefault="001900D9" w:rsidP="001900D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по курсу </w:t>
      </w:r>
      <w:bookmarkStart w:id="0" w:name="_GoBack"/>
      <w:bookmarkEnd w:id="0"/>
    </w:p>
    <w:p w:rsidR="001900D9" w:rsidRDefault="001900D9" w:rsidP="001900D9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«Типология родного и иностранного языков».</w:t>
      </w:r>
    </w:p>
    <w:p w:rsidR="001900D9" w:rsidRDefault="001900D9" w:rsidP="001900D9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</w:t>
      </w:r>
    </w:p>
    <w:p w:rsidR="001900D9" w:rsidRDefault="001900D9" w:rsidP="001900D9">
      <w:pPr>
        <w:ind w:firstLine="284"/>
        <w:jc w:val="center"/>
        <w:rPr>
          <w:b/>
          <w:bCs/>
          <w:sz w:val="28"/>
          <w:szCs w:val="28"/>
        </w:rPr>
      </w:pP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Укажите отличия областей исследования ареального языкознания и </w:t>
      </w:r>
      <w:proofErr w:type="spellStart"/>
      <w:r>
        <w:rPr>
          <w:color w:val="000000"/>
          <w:sz w:val="28"/>
          <w:szCs w:val="28"/>
        </w:rPr>
        <w:t>конфронтативной</w:t>
      </w:r>
      <w:proofErr w:type="spellEnd"/>
      <w:r>
        <w:rPr>
          <w:color w:val="000000"/>
          <w:sz w:val="28"/>
          <w:szCs w:val="28"/>
        </w:rPr>
        <w:t xml:space="preserve"> типологии.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Перечислите основные типы языков согласно классификации </w:t>
      </w:r>
      <w:proofErr w:type="spellStart"/>
      <w:r>
        <w:rPr>
          <w:color w:val="000000"/>
          <w:sz w:val="28"/>
          <w:szCs w:val="28"/>
        </w:rPr>
        <w:t>И.И.Мещанинова</w:t>
      </w:r>
      <w:proofErr w:type="spellEnd"/>
      <w:r>
        <w:rPr>
          <w:color w:val="000000"/>
          <w:sz w:val="28"/>
          <w:szCs w:val="28"/>
        </w:rPr>
        <w:t xml:space="preserve"> по типу организации конструкции предложения. К какому типу от</w:t>
      </w:r>
      <w:r>
        <w:rPr>
          <w:color w:val="000000"/>
          <w:sz w:val="28"/>
          <w:szCs w:val="28"/>
        </w:rPr>
        <w:softHyphen/>
        <w:t xml:space="preserve">носятся русский и немецкий языки? Почему?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Охарактеризуйте представленные ниже универсалии: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почти все языки имеют носовые согласные;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каждом языке существует сочинительная связь;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все языки имеют </w:t>
      </w:r>
      <w:proofErr w:type="spellStart"/>
      <w:r>
        <w:rPr>
          <w:color w:val="000000"/>
          <w:sz w:val="28"/>
          <w:szCs w:val="28"/>
        </w:rPr>
        <w:t>генетивные</w:t>
      </w:r>
      <w:proofErr w:type="spellEnd"/>
      <w:r>
        <w:rPr>
          <w:color w:val="000000"/>
          <w:sz w:val="28"/>
          <w:szCs w:val="28"/>
        </w:rPr>
        <w:t xml:space="preserve"> конструкции.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Перечислите не менее двух универсальных и специфичных для русского и немецкого языка явлений фонологической системы согласных. Аргументируйте ответ примерами.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Охарактеризуйте признаки грамматического рода следующих немецких и русских существительных:</w:t>
      </w:r>
    </w:p>
    <w:p w:rsidR="001900D9" w:rsidRDefault="001900D9" w:rsidP="001900D9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Лампа, кость, выскочка, воробей, манто.</w:t>
      </w:r>
    </w:p>
    <w:p w:rsidR="001900D9" w:rsidRDefault="001900D9" w:rsidP="001900D9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Rose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W</w:t>
      </w:r>
      <w:r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de-DE"/>
        </w:rPr>
        <w:t>rstchen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Tischler</w:t>
      </w:r>
      <w:r>
        <w:rPr>
          <w:sz w:val="28"/>
          <w:szCs w:val="28"/>
        </w:rPr>
        <w:t xml:space="preserve"> .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Перечислите аналитические способы образования грамматических значений слов в немецком и русском языках. Приведите примеры.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Назовите виды </w:t>
      </w:r>
      <w:proofErr w:type="spellStart"/>
      <w:r>
        <w:rPr>
          <w:color w:val="000000"/>
          <w:sz w:val="28"/>
          <w:szCs w:val="28"/>
        </w:rPr>
        <w:t>конверсных</w:t>
      </w:r>
      <w:proofErr w:type="spellEnd"/>
      <w:r>
        <w:rPr>
          <w:color w:val="000000"/>
          <w:sz w:val="28"/>
          <w:szCs w:val="28"/>
        </w:rPr>
        <w:t xml:space="preserve"> отношений и проиллюстрируйте их примерами.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Обозначьте основные отличия в сущности грамматической категории рода в системе имени существительного в русском и немецком языках.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Докажите, что второй тип склонения в русском языке является несредним. </w:t>
      </w:r>
    </w:p>
    <w:p w:rsidR="001900D9" w:rsidRDefault="001900D9" w:rsidP="001900D9">
      <w:pPr>
        <w:shd w:val="clear" w:color="auto" w:fill="FFFFFF"/>
        <w:spacing w:before="120" w:after="120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Обозначьте схожие и отличные черты в составах вспомогательных глаголов русского и немецкого языка. </w:t>
      </w:r>
    </w:p>
    <w:p w:rsidR="001900D9" w:rsidRDefault="001900D9" w:rsidP="001900D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Приведите примеры тема-рема-предложения. Перефразируйте Ваше предложение так, чтобы рема предыдущего стала темой последующего. </w:t>
      </w:r>
    </w:p>
    <w:p w:rsidR="001900D9" w:rsidRDefault="001900D9" w:rsidP="001900D9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1900D9" w:rsidRDefault="001900D9" w:rsidP="001900D9">
      <w:pPr>
        <w:ind w:left="360"/>
      </w:pPr>
    </w:p>
    <w:p w:rsidR="004F4505" w:rsidRDefault="004F4505"/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D9"/>
    <w:rsid w:val="001900D9"/>
    <w:rsid w:val="002E7906"/>
    <w:rsid w:val="004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73FB0-8B93-4CFE-B88A-3AF8BF7E7E91}"/>
</file>

<file path=customXml/itemProps2.xml><?xml version="1.0" encoding="utf-8"?>
<ds:datastoreItem xmlns:ds="http://schemas.openxmlformats.org/officeDocument/2006/customXml" ds:itemID="{705E5C76-D393-4045-96B5-BD5ECB84FBEC}"/>
</file>

<file path=customXml/itemProps3.xml><?xml version="1.0" encoding="utf-8"?>
<ds:datastoreItem xmlns:ds="http://schemas.openxmlformats.org/officeDocument/2006/customXml" ds:itemID="{DA581590-AF58-42AB-835E-8C65175BC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2</cp:revision>
  <dcterms:created xsi:type="dcterms:W3CDTF">2019-04-19T18:20:00Z</dcterms:created>
  <dcterms:modified xsi:type="dcterms:W3CDTF">2019-04-22T10:04:00Z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